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Montserrat" w:cs="Montserrat" w:eastAsia="Montserrat" w:hAnsi="Montserrat"/>
          <w:b w:val="0"/>
          <w:bCs w:val="0"/>
          <w:color w:val="990032"/>
          <w:sz w:val="24"/>
          <w:szCs w:val="24"/>
          <w:vertAlign w:val="baseline"/>
        </w:rPr>
      </w:pPr>
      <w:r w:rsidDel="00000000" w:rsidR="00000000" w:rsidRPr="00000000">
        <w:rPr>
          <w:rFonts w:ascii="Montserrat" w:cs="Montserrat" w:eastAsia="Montserrat" w:hAnsi="Montserrat"/>
          <w:b w:val="1"/>
          <w:bCs w:val="1"/>
          <w:color w:val="990032"/>
          <w:sz w:val="24"/>
          <w:szCs w:val="24"/>
          <w:vertAlign w:val="baseline"/>
          <w:rtl w:val="0"/>
        </w:rPr>
        <w:t xml:space="preserve">AVISO DE PRIVACIDAD SIMPLIFICADO PARA LA AUTORIZACIÓN </w:t>
      </w:r>
      <w:r w:rsidDel="00000000" w:rsidR="00000000" w:rsidRPr="00000000">
        <w:rPr>
          <w:rtl w:val="0"/>
        </w:rPr>
      </w:r>
    </w:p>
    <w:p w:rsidR="00000000" w:rsidDel="00000000" w:rsidP="00000000" w:rsidRDefault="00000000" w:rsidRPr="00000000" w14:paraId="00000002">
      <w:pPr>
        <w:spacing w:after="0" w:line="240" w:lineRule="auto"/>
        <w:jc w:val="center"/>
        <w:rPr>
          <w:rFonts w:ascii="Montserrat" w:cs="Montserrat" w:eastAsia="Montserrat" w:hAnsi="Montserrat"/>
          <w:b w:val="0"/>
          <w:bCs w:val="0"/>
          <w:color w:val="990032"/>
          <w:sz w:val="24"/>
          <w:szCs w:val="24"/>
          <w:vertAlign w:val="baseline"/>
        </w:rPr>
      </w:pPr>
      <w:r w:rsidDel="00000000" w:rsidR="00000000" w:rsidRPr="00000000">
        <w:rPr>
          <w:rFonts w:ascii="Montserrat" w:cs="Montserrat" w:eastAsia="Montserrat" w:hAnsi="Montserrat"/>
          <w:b w:val="1"/>
          <w:bCs w:val="1"/>
          <w:color w:val="990032"/>
          <w:sz w:val="24"/>
          <w:szCs w:val="24"/>
          <w:vertAlign w:val="baseline"/>
          <w:rtl w:val="0"/>
        </w:rPr>
        <w:t xml:space="preserve">USO DE IMAGEN</w:t>
      </w:r>
      <w:r w:rsidDel="00000000" w:rsidR="00000000" w:rsidRPr="00000000">
        <w:rPr>
          <w:rtl w:val="0"/>
        </w:rPr>
      </w:r>
    </w:p>
    <w:p w:rsidR="00000000" w:rsidDel="00000000" w:rsidP="00000000" w:rsidRDefault="00000000" w:rsidRPr="00000000" w14:paraId="00000003">
      <w:pPr>
        <w:spacing w:after="0" w:line="240" w:lineRule="auto"/>
        <w:jc w:val="center"/>
        <w:rPr>
          <w:rFonts w:ascii="Montserrat" w:cs="Montserrat" w:eastAsia="Montserrat" w:hAnsi="Montserrat"/>
          <w:color w:val="000000"/>
          <w:sz w:val="24"/>
          <w:szCs w:val="24"/>
          <w:vertAlign w:val="baseline"/>
        </w:rPr>
      </w:pPr>
      <w:r w:rsidDel="00000000" w:rsidR="00000000" w:rsidRPr="00000000">
        <w:rPr>
          <w:rtl w:val="0"/>
        </w:rPr>
      </w:r>
    </w:p>
    <w:p w:rsidR="00000000" w:rsidDel="00000000" w:rsidP="00000000" w:rsidRDefault="00000000" w:rsidRPr="00000000" w14:paraId="00000004">
      <w:pPr>
        <w:spacing w:after="0" w:line="240" w:lineRule="auto"/>
        <w:jc w:val="both"/>
        <w:rPr>
          <w:rFonts w:ascii="Montserrat" w:cs="Montserrat" w:eastAsia="Montserrat" w:hAnsi="Montserrat"/>
          <w:color w:val="000000"/>
          <w:sz w:val="24"/>
          <w:szCs w:val="24"/>
          <w:vertAlign w:val="baseline"/>
        </w:rPr>
      </w:pPr>
      <w:r w:rsidDel="00000000" w:rsidR="00000000" w:rsidRPr="00000000">
        <w:rPr>
          <w:rtl w:val="0"/>
        </w:rPr>
      </w:r>
    </w:p>
    <w:p w:rsidR="00000000" w:rsidDel="00000000" w:rsidP="00000000" w:rsidRDefault="00000000" w:rsidRPr="00000000" w14:paraId="00000005">
      <w:pPr>
        <w:spacing w:after="0" w:line="240" w:lineRule="auto"/>
        <w:jc w:val="both"/>
        <w:rPr>
          <w:rFonts w:ascii="Montserrat" w:cs="Montserrat" w:eastAsia="Montserrat" w:hAnsi="Montserrat"/>
          <w:color w:val="000000"/>
          <w:sz w:val="24"/>
          <w:szCs w:val="24"/>
          <w:vertAlign w:val="baseline"/>
        </w:rPr>
      </w:pPr>
      <w:r w:rsidDel="00000000" w:rsidR="00000000" w:rsidRPr="00000000">
        <w:rPr>
          <w:rtl w:val="0"/>
        </w:rPr>
      </w:r>
    </w:p>
    <w:p w:rsidR="00000000" w:rsidDel="00000000" w:rsidP="00000000" w:rsidRDefault="00000000" w:rsidRPr="00000000" w14:paraId="00000006">
      <w:pPr>
        <w:spacing w:after="0" w:line="240" w:lineRule="auto"/>
        <w:jc w:val="both"/>
        <w:rPr>
          <w:rFonts w:ascii="Montserrat" w:cs="Montserrat" w:eastAsia="Montserrat" w:hAnsi="Montserrat"/>
          <w:color w:val="000000"/>
          <w:sz w:val="24"/>
          <w:szCs w:val="24"/>
          <w:vertAlign w:val="baseline"/>
        </w:rPr>
      </w:pPr>
      <w:r w:rsidDel="00000000" w:rsidR="00000000" w:rsidRPr="00000000">
        <w:rPr>
          <w:rFonts w:ascii="Montserrat" w:cs="Montserrat" w:eastAsia="Montserrat" w:hAnsi="Montserrat"/>
          <w:sz w:val="24"/>
          <w:szCs w:val="24"/>
          <w:vertAlign w:val="baseline"/>
          <w:rtl w:val="0"/>
        </w:rPr>
        <w:t xml:space="preserve">La </w:t>
      </w:r>
      <w:r w:rsidDel="00000000" w:rsidR="00000000" w:rsidRPr="00000000">
        <w:rPr>
          <w:rFonts w:ascii="Montserrat" w:cs="Montserrat" w:eastAsia="Montserrat" w:hAnsi="Montserrat"/>
          <w:color w:val="000000"/>
          <w:sz w:val="24"/>
          <w:szCs w:val="24"/>
          <w:vertAlign w:val="baseline"/>
          <w:rtl w:val="0"/>
        </w:rPr>
        <w:t xml:space="preserve">Secretaria de Desarrollo Agropecuario, Rural y Pesca (SEDARPE),</w:t>
      </w:r>
      <w:r w:rsidDel="00000000" w:rsidR="00000000" w:rsidRPr="00000000">
        <w:rPr>
          <w:rFonts w:ascii="Montserrat" w:cs="Montserrat" w:eastAsia="Montserrat" w:hAnsi="Montserrat"/>
          <w:sz w:val="24"/>
          <w:szCs w:val="24"/>
          <w:vertAlign w:val="baseline"/>
          <w:rtl w:val="0"/>
        </w:rPr>
        <w:t xml:space="preserve"> es la responsable del tratamiento de los datos personales que nos proporcione, los mismos serán tratados con la finalidad de </w:t>
      </w:r>
      <w:r w:rsidDel="00000000" w:rsidR="00000000" w:rsidRPr="00000000">
        <w:rPr>
          <w:rFonts w:ascii="Montserrat" w:cs="Montserrat" w:eastAsia="Montserrat" w:hAnsi="Montserrat"/>
          <w:color w:val="000000"/>
          <w:sz w:val="24"/>
          <w:szCs w:val="24"/>
          <w:vertAlign w:val="baseline"/>
          <w:rtl w:val="0"/>
        </w:rPr>
        <w:t xml:space="preserve">reproducir, transmitir, retransmitir las imágenes de las campañas de promoción que realice la Secretaría de Desarrollo Agropecuario, Rural y Pesca, </w:t>
      </w:r>
      <w:r w:rsidDel="00000000" w:rsidR="00000000" w:rsidRPr="00000000">
        <w:rPr>
          <w:rFonts w:ascii="Montserrat" w:cs="Montserrat" w:eastAsia="Montserrat" w:hAnsi="Montserrat"/>
          <w:sz w:val="24"/>
          <w:szCs w:val="24"/>
          <w:vertAlign w:val="baseline"/>
          <w:rtl w:val="0"/>
        </w:rPr>
        <w:t xml:space="preserve">por cualquier medio, así como la fijación de la misma en proyecciones, videos, graficas, textos, filminas y todo el material suplementario de las promociones, campañas y otros eventos que se realicen en la </w:t>
      </w:r>
      <w:r w:rsidDel="00000000" w:rsidR="00000000" w:rsidRPr="00000000">
        <w:rPr>
          <w:rFonts w:ascii="Montserrat" w:cs="Montserrat" w:eastAsia="Montserrat" w:hAnsi="Montserrat"/>
          <w:color w:val="000000"/>
          <w:sz w:val="24"/>
          <w:szCs w:val="24"/>
          <w:vertAlign w:val="baseline"/>
          <w:rtl w:val="0"/>
        </w:rPr>
        <w:t xml:space="preserve">Secretaría de Desarrollo Agropecuario, Rural y Pesca.</w:t>
      </w:r>
    </w:p>
    <w:p w:rsidR="00000000" w:rsidDel="00000000" w:rsidP="00000000" w:rsidRDefault="00000000" w:rsidRPr="00000000" w14:paraId="00000007">
      <w:pPr>
        <w:spacing w:line="276" w:lineRule="auto"/>
        <w:jc w:val="both"/>
        <w:rPr>
          <w:rFonts w:ascii="Montserrat" w:cs="Montserrat" w:eastAsia="Montserrat" w:hAnsi="Montserrat"/>
          <w:sz w:val="24"/>
          <w:szCs w:val="24"/>
          <w:vertAlign w:val="baseline"/>
        </w:rPr>
      </w:pPr>
      <w:r w:rsidDel="00000000" w:rsidR="00000000" w:rsidRPr="00000000">
        <w:rPr>
          <w:rtl w:val="0"/>
        </w:rPr>
      </w:r>
    </w:p>
    <w:p w:rsidR="00000000" w:rsidDel="00000000" w:rsidP="00000000" w:rsidRDefault="00000000" w:rsidRPr="00000000" w14:paraId="00000008">
      <w:pPr>
        <w:ind w:right="-142"/>
        <w:jc w:val="both"/>
        <w:rPr>
          <w:rFonts w:ascii="Montserrat" w:cs="Montserrat" w:eastAsia="Montserrat" w:hAnsi="Montserrat"/>
          <w:sz w:val="24"/>
          <w:szCs w:val="24"/>
          <w:vertAlign w:val="baseline"/>
        </w:rPr>
      </w:pPr>
      <w:r w:rsidDel="00000000" w:rsidR="00000000" w:rsidRPr="00000000">
        <w:rPr>
          <w:rFonts w:ascii="Montserrat" w:cs="Montserrat" w:eastAsia="Montserrat" w:hAnsi="Montserrat"/>
          <w:sz w:val="24"/>
          <w:szCs w:val="24"/>
          <w:rtl w:val="0"/>
        </w:rPr>
        <w:t xml:space="preserve">Los datos personales que nos proporcione,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 Usted podrá consultar el aviso de privacidad integral en la Unidad de Transparencia, con domicilio en la Avenida Venustiano Carranza número 201, colonia Centro, código postal. 77000, de la Ciudad de Chetumal, Quintana Roo, o mediante https://sedarpe.qroo.gob.mx/avisos-de-privacidad/.</w:t>
      </w:r>
      <w:r w:rsidDel="00000000" w:rsidR="00000000" w:rsidRPr="00000000">
        <w:rPr>
          <w:rtl w:val="0"/>
        </w:rPr>
      </w:r>
    </w:p>
    <w:p w:rsidR="00000000" w:rsidDel="00000000" w:rsidP="00000000" w:rsidRDefault="00000000" w:rsidRPr="00000000" w14:paraId="00000009">
      <w:pPr>
        <w:ind w:right="-142"/>
        <w:jc w:val="right"/>
        <w:rPr>
          <w:rFonts w:ascii="Montserrat" w:cs="Montserrat" w:eastAsia="Montserrat" w:hAnsi="Montserrat"/>
          <w:b w:val="0"/>
          <w:bCs w:val="0"/>
          <w:sz w:val="24"/>
          <w:szCs w:val="24"/>
          <w:vertAlign w:val="baseline"/>
        </w:rPr>
      </w:pPr>
      <w:r w:rsidDel="00000000" w:rsidR="00000000" w:rsidRPr="00000000">
        <w:rPr>
          <w:rtl w:val="0"/>
        </w:rPr>
      </w:r>
    </w:p>
    <w:p w:rsidR="00000000" w:rsidDel="00000000" w:rsidP="00000000" w:rsidRDefault="00000000" w:rsidRPr="00000000" w14:paraId="0000000A">
      <w:pPr>
        <w:ind w:right="-142"/>
        <w:jc w:val="right"/>
        <w:rPr>
          <w:rFonts w:ascii="Montserrat" w:cs="Montserrat" w:eastAsia="Montserrat" w:hAnsi="Montserrat"/>
          <w:b w:val="0"/>
          <w:bCs w:val="0"/>
          <w:sz w:val="24"/>
          <w:szCs w:val="24"/>
          <w:vertAlign w:val="baseline"/>
        </w:rPr>
      </w:pPr>
      <w:r w:rsidDel="00000000" w:rsidR="00000000" w:rsidRPr="00000000">
        <w:rPr>
          <w:rtl w:val="0"/>
        </w:rPr>
      </w:r>
    </w:p>
    <w:p w:rsidR="00000000" w:rsidDel="00000000" w:rsidP="00000000" w:rsidRDefault="00000000" w:rsidRPr="00000000" w14:paraId="0000000B">
      <w:pPr>
        <w:ind w:right="-142"/>
        <w:jc w:val="right"/>
        <w:rPr>
          <w:rFonts w:ascii="Montserrat" w:cs="Montserrat" w:eastAsia="Montserrat" w:hAnsi="Montserrat"/>
          <w:sz w:val="24"/>
          <w:szCs w:val="24"/>
          <w:vertAlign w:val="baseline"/>
        </w:rPr>
      </w:pPr>
      <w:r w:rsidDel="00000000" w:rsidR="00000000" w:rsidRPr="00000000">
        <w:rPr>
          <w:rFonts w:ascii="Montserrat" w:cs="Montserrat" w:eastAsia="Montserrat" w:hAnsi="Montserrat"/>
          <w:b w:val="1"/>
          <w:bCs w:val="1"/>
          <w:sz w:val="24"/>
          <w:szCs w:val="24"/>
          <w:vertAlign w:val="baseline"/>
          <w:rtl w:val="0"/>
        </w:rPr>
        <w:t xml:space="preserve">                                                                                                                                                             17/06/2026</w:t>
      </w:r>
      <w:r w:rsidDel="00000000" w:rsidR="00000000" w:rsidRPr="00000000">
        <w:rPr>
          <w:rtl w:val="0"/>
        </w:rPr>
      </w:r>
    </w:p>
    <w:sectPr>
      <w:headerReference r:id="rId7" w:type="default"/>
      <w:footerReference r:id="rId8" w:type="default"/>
      <w:pgSz w:h="15840" w:w="12240" w:orient="portrait"/>
      <w:pgMar w:bottom="1418" w:top="920" w:left="1560" w:right="104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4667250</wp:posOffset>
          </wp:positionH>
          <wp:positionV relativeFrom="paragraph">
            <wp:posOffset>-281939</wp:posOffset>
          </wp:positionV>
          <wp:extent cx="1739900" cy="622935"/>
          <wp:effectExtent b="0" l="0" r="0" t="0"/>
          <wp:wrapSquare wrapText="bothSides" distB="0" distT="0" distL="114300" distR="114300"/>
          <wp:docPr descr="acronimo2" id="2" name="image1.jpg"/>
          <a:graphic>
            <a:graphicData uri="http://schemas.openxmlformats.org/drawingml/2006/picture">
              <pic:pic>
                <pic:nvPicPr>
                  <pic:cNvPr descr="acronimo2" id="0" name="image1.jpg"/>
                  <pic:cNvPicPr preferRelativeResize="0"/>
                </pic:nvPicPr>
                <pic:blipFill>
                  <a:blip r:embed="rId1"/>
                  <a:srcRect b="0" l="0" r="0" t="0"/>
                  <a:stretch>
                    <a:fillRect/>
                  </a:stretch>
                </pic:blipFill>
                <pic:spPr>
                  <a:xfrm>
                    <a:off x="0" y="0"/>
                    <a:ext cx="1739900" cy="622935"/>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C">
    <w:pPr>
      <w:spacing w:after="0" w:line="240" w:lineRule="auto"/>
      <w:jc w:val="right"/>
      <w:rPr>
        <w:rFonts w:ascii="Open Sans" w:cs="Open Sans" w:eastAsia="Open Sans" w:hAnsi="Open Sans"/>
        <w:b w:val="0"/>
        <w:bCs w:val="0"/>
        <w:sz w:val="18"/>
        <w:szCs w:val="18"/>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-455929</wp:posOffset>
          </wp:positionH>
          <wp:positionV relativeFrom="paragraph">
            <wp:posOffset>-304164</wp:posOffset>
          </wp:positionV>
          <wp:extent cx="2538730" cy="916940"/>
          <wp:effectExtent b="0" l="0" r="0" t="0"/>
          <wp:wrapSquare wrapText="bothSides" distB="0" distT="0" distL="114300" distR="114300"/>
          <wp:docPr descr="banner3" id="1" name="image2.jpg"/>
          <a:graphic>
            <a:graphicData uri="http://schemas.openxmlformats.org/drawingml/2006/picture">
              <pic:pic>
                <pic:nvPicPr>
                  <pic:cNvPr descr="banner3" id="0" name="image2.jpg"/>
                  <pic:cNvPicPr preferRelativeResize="0"/>
                </pic:nvPicPr>
                <pic:blipFill>
                  <a:blip r:embed="rId1"/>
                  <a:srcRect b="0" l="0" r="0" t="0"/>
                  <a:stretch>
                    <a:fillRect/>
                  </a:stretch>
                </pic:blipFill>
                <pic:spPr>
                  <a:xfrm>
                    <a:off x="0" y="0"/>
                    <a:ext cx="2538730" cy="916940"/>
                  </a:xfrm>
                  <a:prstGeom prst="rect"/>
                  <a:ln/>
                </pic:spPr>
              </pic:pic>
            </a:graphicData>
          </a:graphic>
        </wp:anchor>
      </w:drawing>
    </w:r>
  </w:p>
  <w:p w:rsidR="00000000" w:rsidDel="00000000" w:rsidP="00000000" w:rsidRDefault="00000000" w:rsidRPr="00000000" w14:paraId="0000000D">
    <w:pPr>
      <w:spacing w:after="0" w:line="240" w:lineRule="auto"/>
      <w:jc w:val="right"/>
      <w:rPr>
        <w:rFonts w:ascii="Open Sans" w:cs="Open Sans" w:eastAsia="Open Sans" w:hAnsi="Open Sans"/>
        <w:b w:val="0"/>
        <w:bCs w:val="0"/>
        <w:sz w:val="18"/>
        <w:szCs w:val="18"/>
        <w:vertAlign w:val="baseline"/>
      </w:rPr>
    </w:pPr>
    <w:r w:rsidDel="00000000" w:rsidR="00000000" w:rsidRPr="00000000">
      <w:rPr>
        <w:rtl w:val="0"/>
      </w:rPr>
    </w:r>
  </w:p>
  <w:p w:rsidR="00000000" w:rsidDel="00000000" w:rsidP="00000000" w:rsidRDefault="00000000" w:rsidRPr="00000000" w14:paraId="0000000E">
    <w:pPr>
      <w:spacing w:after="0" w:line="240" w:lineRule="auto"/>
      <w:jc w:val="right"/>
      <w:rPr>
        <w:rFonts w:ascii="Open Sans" w:cs="Open Sans" w:eastAsia="Open Sans" w:hAnsi="Open Sans"/>
        <w:b w:val="0"/>
        <w:bCs w:val="0"/>
        <w:sz w:val="18"/>
        <w:szCs w:val="18"/>
        <w:vertAlign w:val="baseline"/>
      </w:rPr>
    </w:pPr>
    <w:r w:rsidDel="00000000" w:rsidR="00000000" w:rsidRPr="00000000">
      <w:rPr>
        <w:rtl w:val="0"/>
      </w:rPr>
    </w:r>
  </w:p>
  <w:p w:rsidR="00000000" w:rsidDel="00000000" w:rsidP="00000000" w:rsidRDefault="00000000" w:rsidRPr="00000000" w14:paraId="0000000F">
    <w:pPr>
      <w:spacing w:after="0" w:line="240" w:lineRule="auto"/>
      <w:jc w:val="right"/>
      <w:rPr>
        <w:rFonts w:ascii="Open Sans" w:cs="Open Sans" w:eastAsia="Open Sans" w:hAnsi="Open Sans"/>
        <w:b w:val="0"/>
        <w:bCs w:val="0"/>
        <w:sz w:val="18"/>
        <w:szCs w:val="18"/>
        <w:vertAlign w:val="baseline"/>
      </w:rPr>
    </w:pPr>
    <w:r w:rsidDel="00000000" w:rsidR="00000000" w:rsidRPr="00000000">
      <w:rPr>
        <w:rtl w:val="0"/>
      </w:rPr>
    </w:r>
  </w:p>
  <w:p w:rsidR="00000000" w:rsidDel="00000000" w:rsidP="00000000" w:rsidRDefault="00000000" w:rsidRPr="00000000" w14:paraId="00000010">
    <w:pPr>
      <w:spacing w:after="0" w:line="240" w:lineRule="auto"/>
      <w:jc w:val="right"/>
      <w:rPr>
        <w:rFonts w:ascii="Open Sans" w:cs="Open Sans" w:eastAsia="Open Sans" w:hAnsi="Open Sans"/>
        <w:b w:val="0"/>
        <w:bCs w:val="0"/>
        <w:sz w:val="18"/>
        <w:szCs w:val="18"/>
        <w:vertAlign w:val="baseline"/>
      </w:rPr>
    </w:pPr>
    <w:r w:rsidDel="00000000" w:rsidR="00000000" w:rsidRPr="00000000">
      <w:rPr>
        <w:rtl w:val="0"/>
      </w:rPr>
    </w:r>
  </w:p>
  <w:p w:rsidR="00000000" w:rsidDel="00000000" w:rsidP="00000000" w:rsidRDefault="00000000" w:rsidRPr="00000000" w14:paraId="00000011">
    <w:pPr>
      <w:tabs>
        <w:tab w:val="left" w:leader="none" w:pos="8038"/>
      </w:tabs>
      <w:spacing w:after="0" w:line="240" w:lineRule="auto"/>
      <w:ind w:right="-283"/>
      <w:rPr>
        <w:rFonts w:ascii="Open Sans" w:cs="Open Sans" w:eastAsia="Open Sans" w:hAnsi="Open Sans"/>
        <w:b w:val="0"/>
        <w:bCs w:val="0"/>
        <w:sz w:val="18"/>
        <w:szCs w:val="18"/>
        <w:vertAlign w:val="baseline"/>
      </w:rPr>
    </w:pPr>
    <w:r w:rsidDel="00000000" w:rsidR="00000000" w:rsidRPr="00000000">
      <w:rPr>
        <w:rFonts w:ascii="Open Sans" w:cs="Open Sans" w:eastAsia="Open Sans" w:hAnsi="Open Sans"/>
        <w:b w:val="1"/>
        <w:bCs w:val="1"/>
        <w:sz w:val="18"/>
        <w:szCs w:val="18"/>
        <w:vertAlign w:val="baseline"/>
        <w:rtl w:val="0"/>
      </w:rPr>
      <w:t xml:space="preserve">                                                                                                                        </w:t>
    </w:r>
    <w:r w:rsidDel="00000000" w:rsidR="00000000" w:rsidRPr="00000000">
      <w:rPr>
        <w:rtl w:val="0"/>
      </w:rPr>
    </w:r>
  </w:p>
  <w:p w:rsidR="00000000" w:rsidDel="00000000" w:rsidP="00000000" w:rsidRDefault="00000000" w:rsidRPr="00000000" w14:paraId="00000012">
    <w:pPr>
      <w:tabs>
        <w:tab w:val="left" w:leader="none" w:pos="8038"/>
      </w:tabs>
      <w:spacing w:after="0" w:line="240" w:lineRule="auto"/>
      <w:ind w:right="-283"/>
      <w:rPr>
        <w:rFonts w:ascii="Open Sans" w:cs="Open Sans" w:eastAsia="Open Sans" w:hAnsi="Open Sans"/>
        <w:b w:val="0"/>
        <w:bCs w:val="0"/>
        <w:sz w:val="18"/>
        <w:szCs w:val="18"/>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w:cs="Open Sans" w:eastAsia="Open Sans" w:hAnsi="Open Sans"/>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fbL4q958S68wYhTipTONx0Z43w==">CgMxLjA4AHIhMVRpWTlvTnFnV1FXMHdLVDRxRHFfYTUwTlluUGxYWURs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